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5D90" w14:textId="77777777" w:rsidR="00F8004A" w:rsidRPr="00AD5E33" w:rsidRDefault="00AD5E33" w:rsidP="00E5428F">
      <w:pPr>
        <w:ind w:left="-709"/>
        <w:jc w:val="center"/>
        <w:rPr>
          <w:b/>
          <w:sz w:val="40"/>
          <w:szCs w:val="40"/>
          <w:lang w:val="fr-FR"/>
        </w:rPr>
      </w:pPr>
      <w:r w:rsidRPr="00AD5E33">
        <w:rPr>
          <w:b/>
          <w:sz w:val="40"/>
          <w:szCs w:val="40"/>
          <w:lang w:val="fr-FR"/>
        </w:rPr>
        <w:t>Mots-croisés : Dis mots dix mots ! (2018)</w:t>
      </w:r>
    </w:p>
    <w:p w14:paraId="1F6E1D3B" w14:textId="77777777" w:rsidR="00AD5E33" w:rsidRPr="00AD5E33" w:rsidRDefault="00AD5E33" w:rsidP="00E5428F">
      <w:pPr>
        <w:ind w:left="-709"/>
        <w:rPr>
          <w:lang w:val="fr-FR"/>
        </w:rPr>
      </w:pPr>
      <w:r w:rsidRPr="00AD5E33">
        <w:rPr>
          <w:noProof/>
          <w:lang w:val="fr-FR" w:eastAsia="en-GB"/>
        </w:rPr>
        <w:drawing>
          <wp:inline distT="0" distB="0" distL="0" distR="0" wp14:anchorId="2F281389" wp14:editId="4807F2D3">
            <wp:extent cx="6493510" cy="5476240"/>
            <wp:effectExtent l="0" t="0" r="8890" b="10160"/>
            <wp:docPr id="1" name="Picture 1" descr="/Users/Family/Desktop/Screen Shot 2017-12-10 at 19.00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mily/Desktop/Screen Shot 2017-12-10 at 19.00.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22" cy="55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1196" w14:textId="77777777" w:rsidR="00AD5E33" w:rsidRPr="00AD5E33" w:rsidRDefault="00AD5E33" w:rsidP="00E5428F">
      <w:pPr>
        <w:ind w:left="-709"/>
        <w:rPr>
          <w:sz w:val="28"/>
          <w:szCs w:val="28"/>
          <w:lang w:val="fr-FR"/>
        </w:rPr>
      </w:pPr>
    </w:p>
    <w:p w14:paraId="40038753" w14:textId="77777777" w:rsidR="00AD5E33" w:rsidRPr="00AD5E33" w:rsidRDefault="00AD5E33" w:rsidP="00E5428F">
      <w:pPr>
        <w:ind w:left="-709"/>
        <w:rPr>
          <w:rFonts w:eastAsia="Times New Roman" w:cs="Times New Roman"/>
          <w:b/>
          <w:color w:val="323232"/>
          <w:sz w:val="28"/>
          <w:szCs w:val="28"/>
          <w:u w:val="double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b/>
          <w:color w:val="323232"/>
          <w:sz w:val="28"/>
          <w:szCs w:val="28"/>
          <w:u w:val="double"/>
          <w:shd w:val="clear" w:color="auto" w:fill="FFFFFF"/>
          <w:lang w:val="fr-FR" w:eastAsia="en-GB"/>
        </w:rPr>
        <w:t>Horizontal</w:t>
      </w:r>
    </w:p>
    <w:p w14:paraId="626B6134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2. Loquacité tendant à convaincre, à faire illusion ou à duper.</w:t>
      </w:r>
    </w:p>
    <w:p w14:paraId="4C7CF0DD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4. Haut en couleur, qui étonne et réjouit par ses excès.</w:t>
      </w:r>
    </w:p>
    <w:p w14:paraId="70313A7B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6. Qui parle avec abondance, rapidité.</w:t>
      </w:r>
    </w:p>
    <w:p w14:paraId="2B9D659D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7. Bavardage.</w:t>
      </w:r>
    </w:p>
    <w:p w14:paraId="50500549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8. En Afrique, Membre de la caste de poètes musiciens, dépositaires de la tradition orale.</w:t>
      </w:r>
    </w:p>
    <w:p w14:paraId="28E7A5C6" w14:textId="77777777" w:rsidR="00AD5E33" w:rsidRPr="00AD5E33" w:rsidRDefault="00AD5E33" w:rsidP="00E5428F">
      <w:pPr>
        <w:ind w:left="-709"/>
        <w:rPr>
          <w:rFonts w:eastAsia="Times New Roman" w:cs="Times New Roman"/>
          <w:b/>
          <w:color w:val="323232"/>
          <w:sz w:val="28"/>
          <w:szCs w:val="28"/>
          <w:u w:val="double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b/>
          <w:color w:val="323232"/>
          <w:sz w:val="28"/>
          <w:szCs w:val="28"/>
          <w:u w:val="double"/>
          <w:shd w:val="clear" w:color="auto" w:fill="FFFFFF"/>
          <w:lang w:val="fr-FR" w:eastAsia="en-GB"/>
        </w:rPr>
        <w:t>Vertical</w:t>
      </w:r>
    </w:p>
    <w:p w14:paraId="59CF781E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1. Murmurer doucement. Chuchoter</w:t>
      </w:r>
    </w:p>
    <w:p w14:paraId="073FF2EA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3. Signe graphique qui note un accent ou ensemble des inflexions de la voix ou ensemble des caractères phonétiques distinctifs d'une communauté linguistique</w:t>
      </w:r>
    </w:p>
    <w:p w14:paraId="3B56B095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5. Bavarder.</w:t>
      </w:r>
    </w:p>
    <w:p w14:paraId="07C1191A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6. Ensemble des sons produits par les vibrations des cordes vocales ou organe de la parole ou exprimant les sentiments, les émotions.</w:t>
      </w:r>
    </w:p>
    <w:p w14:paraId="15ECAD2D" w14:textId="77777777" w:rsidR="00AD5E33" w:rsidRPr="00AD5E33" w:rsidRDefault="00AD5E33" w:rsidP="00E5428F">
      <w:pPr>
        <w:ind w:left="-709"/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</w:pPr>
      <w:r w:rsidRPr="00AD5E33">
        <w:rPr>
          <w:rFonts w:eastAsia="Times New Roman" w:cs="Times New Roman"/>
          <w:color w:val="323232"/>
          <w:sz w:val="28"/>
          <w:szCs w:val="28"/>
          <w:shd w:val="clear" w:color="auto" w:fill="FFFFFF"/>
          <w:lang w:val="fr-FR" w:eastAsia="en-GB"/>
        </w:rPr>
        <w:t>9. Interjection servant à appeler.</w:t>
      </w:r>
    </w:p>
    <w:p w14:paraId="33BC49B3" w14:textId="77777777" w:rsidR="00AD5E33" w:rsidRPr="00AD5E33" w:rsidRDefault="00AD5E33" w:rsidP="00E5428F">
      <w:pPr>
        <w:ind w:left="-709"/>
        <w:rPr>
          <w:rFonts w:eastAsia="Times New Roman" w:cs="Times New Roman"/>
          <w:sz w:val="28"/>
          <w:szCs w:val="28"/>
          <w:lang w:val="fr-FR" w:eastAsia="en-GB"/>
        </w:rPr>
      </w:pPr>
    </w:p>
    <w:p w14:paraId="59643443" w14:textId="77777777" w:rsidR="00AD5E33" w:rsidRPr="00AD5E33" w:rsidRDefault="00AD5E33" w:rsidP="00E5428F">
      <w:pPr>
        <w:ind w:left="-709"/>
        <w:rPr>
          <w:sz w:val="28"/>
          <w:szCs w:val="28"/>
          <w:lang w:val="fr-FR"/>
        </w:rPr>
      </w:pPr>
    </w:p>
    <w:p w14:paraId="7435DF2E" w14:textId="77777777" w:rsidR="00AD5E33" w:rsidRPr="00AD5E33" w:rsidRDefault="00AD5E33" w:rsidP="00E5428F">
      <w:pPr>
        <w:ind w:left="-709"/>
        <w:rPr>
          <w:sz w:val="28"/>
          <w:szCs w:val="28"/>
          <w:lang w:val="fr-FR"/>
        </w:rPr>
      </w:pPr>
      <w:r w:rsidRPr="00AD5E33">
        <w:rPr>
          <w:sz w:val="28"/>
          <w:szCs w:val="28"/>
          <w:lang w:val="fr-FR"/>
        </w:rPr>
        <w:t xml:space="preserve">Source </w:t>
      </w:r>
      <w:proofErr w:type="gramStart"/>
      <w:r w:rsidRPr="00AD5E33">
        <w:rPr>
          <w:sz w:val="28"/>
          <w:szCs w:val="28"/>
          <w:lang w:val="fr-FR"/>
        </w:rPr>
        <w:t>définition</w:t>
      </w:r>
      <w:bookmarkStart w:id="0" w:name="_GoBack"/>
      <w:bookmarkEnd w:id="0"/>
      <w:r w:rsidRPr="00AD5E33">
        <w:rPr>
          <w:sz w:val="28"/>
          <w:szCs w:val="28"/>
          <w:lang w:val="fr-FR"/>
        </w:rPr>
        <w:t>:</w:t>
      </w:r>
      <w:proofErr w:type="gramEnd"/>
      <w:r w:rsidRPr="00AD5E33">
        <w:rPr>
          <w:sz w:val="28"/>
          <w:szCs w:val="28"/>
          <w:lang w:val="fr-FR"/>
        </w:rPr>
        <w:t xml:space="preserve"> http://www.dismoidixmots.culture.fr/ressources/thematique-dix-mots-2017-2018</w:t>
      </w:r>
    </w:p>
    <w:sectPr w:rsidR="00AD5E33" w:rsidRPr="00AD5E33" w:rsidSect="00AD5E33">
      <w:pgSz w:w="11900" w:h="16840"/>
      <w:pgMar w:top="432" w:right="1440" w:bottom="2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33"/>
    <w:rsid w:val="003C4499"/>
    <w:rsid w:val="007C6BA3"/>
    <w:rsid w:val="00AD5E33"/>
    <w:rsid w:val="00E5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90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Macintosh Word</Application>
  <DocSecurity>0</DocSecurity>
  <Lines>5</Lines>
  <Paragraphs>1</Paragraphs>
  <ScaleCrop>false</ScaleCrop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Pac Kenny</dc:creator>
  <cp:keywords/>
  <dc:description/>
  <cp:lastModifiedBy>Sandrine Pac Kenny</cp:lastModifiedBy>
  <cp:revision>2</cp:revision>
  <dcterms:created xsi:type="dcterms:W3CDTF">2017-12-10T19:00:00Z</dcterms:created>
  <dcterms:modified xsi:type="dcterms:W3CDTF">2017-12-10T19:06:00Z</dcterms:modified>
</cp:coreProperties>
</file>